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555"/>
        <w:gridCol w:w="1134"/>
        <w:gridCol w:w="1134"/>
        <w:gridCol w:w="1275"/>
        <w:gridCol w:w="1276"/>
        <w:gridCol w:w="1175"/>
        <w:gridCol w:w="1513"/>
      </w:tblGrid>
      <w:tr w:rsidR="003D5509" w:rsidTr="00F05A75">
        <w:tc>
          <w:tcPr>
            <w:tcW w:w="1555" w:type="dxa"/>
            <w:vAlign w:val="center"/>
          </w:tcPr>
          <w:p w:rsidR="003D5509" w:rsidRDefault="003D5509" w:rsidP="00F05A75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Time period</w:t>
            </w:r>
          </w:p>
        </w:tc>
        <w:tc>
          <w:tcPr>
            <w:tcW w:w="1134" w:type="dxa"/>
            <w:vAlign w:val="center"/>
          </w:tcPr>
          <w:p w:rsidR="003D5509" w:rsidRDefault="003D5509" w:rsidP="00F05A75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Single-authored documents</w:t>
            </w:r>
          </w:p>
        </w:tc>
        <w:tc>
          <w:tcPr>
            <w:tcW w:w="1134" w:type="dxa"/>
            <w:vAlign w:val="center"/>
          </w:tcPr>
          <w:p w:rsidR="003D5509" w:rsidRDefault="003D5509" w:rsidP="00F05A75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Multi-authored documents</w:t>
            </w:r>
          </w:p>
        </w:tc>
        <w:tc>
          <w:tcPr>
            <w:tcW w:w="1275" w:type="dxa"/>
            <w:vAlign w:val="center"/>
          </w:tcPr>
          <w:p w:rsidR="003D5509" w:rsidRDefault="003D5509" w:rsidP="00F05A75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Mean Co-Authors per document</w:t>
            </w:r>
          </w:p>
        </w:tc>
        <w:tc>
          <w:tcPr>
            <w:tcW w:w="1276" w:type="dxa"/>
            <w:vAlign w:val="center"/>
          </w:tcPr>
          <w:p w:rsidR="003D5509" w:rsidRDefault="003D5509" w:rsidP="00F05A75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Documents per author</w:t>
            </w:r>
          </w:p>
        </w:tc>
        <w:tc>
          <w:tcPr>
            <w:tcW w:w="1175" w:type="dxa"/>
            <w:vAlign w:val="center"/>
          </w:tcPr>
          <w:p w:rsidR="003D5509" w:rsidRDefault="003D5509" w:rsidP="00F05A75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Authors per documents</w:t>
            </w:r>
          </w:p>
        </w:tc>
        <w:tc>
          <w:tcPr>
            <w:tcW w:w="1513" w:type="dxa"/>
            <w:vAlign w:val="center"/>
          </w:tcPr>
          <w:p w:rsidR="003D5509" w:rsidRDefault="003D5509" w:rsidP="00F05A75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Collaboration index</w:t>
            </w:r>
          </w:p>
        </w:tc>
      </w:tr>
      <w:tr w:rsidR="003D5509" w:rsidTr="00F05A75">
        <w:tc>
          <w:tcPr>
            <w:tcW w:w="1555" w:type="dxa"/>
            <w:vAlign w:val="center"/>
          </w:tcPr>
          <w:p w:rsidR="003D5509" w:rsidRDefault="003D5509" w:rsidP="00F05A75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bookmarkStart w:id="0" w:name="OLE_LINK3"/>
            <w:r>
              <w:rPr>
                <w:rFonts w:ascii="Arial" w:hAnsi="Arial" w:cs="Arial"/>
                <w:lang w:val="en-US"/>
              </w:rPr>
              <w:t>1980 - 1990</w:t>
            </w:r>
            <w:bookmarkEnd w:id="0"/>
          </w:p>
        </w:tc>
        <w:tc>
          <w:tcPr>
            <w:tcW w:w="1134" w:type="dxa"/>
            <w:vAlign w:val="center"/>
          </w:tcPr>
          <w:p w:rsidR="003D5509" w:rsidRDefault="003D5509" w:rsidP="00F05A75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45</w:t>
            </w:r>
          </w:p>
        </w:tc>
        <w:tc>
          <w:tcPr>
            <w:tcW w:w="1134" w:type="dxa"/>
            <w:vAlign w:val="center"/>
          </w:tcPr>
          <w:p w:rsidR="003D5509" w:rsidRDefault="003D5509" w:rsidP="00F05A75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2685</w:t>
            </w:r>
          </w:p>
        </w:tc>
        <w:tc>
          <w:tcPr>
            <w:tcW w:w="1275" w:type="dxa"/>
            <w:vAlign w:val="center"/>
          </w:tcPr>
          <w:p w:rsidR="003D5509" w:rsidRDefault="003D5509" w:rsidP="00F05A75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4.17</w:t>
            </w:r>
          </w:p>
        </w:tc>
        <w:tc>
          <w:tcPr>
            <w:tcW w:w="1276" w:type="dxa"/>
            <w:vAlign w:val="center"/>
          </w:tcPr>
          <w:p w:rsidR="003D5509" w:rsidRDefault="003D5509" w:rsidP="00F05A75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0.33</w:t>
            </w:r>
          </w:p>
        </w:tc>
        <w:tc>
          <w:tcPr>
            <w:tcW w:w="1175" w:type="dxa"/>
            <w:vAlign w:val="center"/>
          </w:tcPr>
          <w:p w:rsidR="003D5509" w:rsidRDefault="003D5509" w:rsidP="00F05A75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3</w:t>
            </w:r>
          </w:p>
        </w:tc>
        <w:tc>
          <w:tcPr>
            <w:tcW w:w="1513" w:type="dxa"/>
            <w:vAlign w:val="center"/>
          </w:tcPr>
          <w:p w:rsidR="003D5509" w:rsidRDefault="003D5509" w:rsidP="00F05A75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3.13</w:t>
            </w:r>
          </w:p>
        </w:tc>
      </w:tr>
      <w:tr w:rsidR="003D5509" w:rsidTr="00F05A75">
        <w:tc>
          <w:tcPr>
            <w:tcW w:w="1555" w:type="dxa"/>
            <w:vAlign w:val="center"/>
          </w:tcPr>
          <w:p w:rsidR="003D5509" w:rsidRDefault="003D5509" w:rsidP="00F05A75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1991 – 1995</w:t>
            </w:r>
          </w:p>
        </w:tc>
        <w:tc>
          <w:tcPr>
            <w:tcW w:w="1134" w:type="dxa"/>
            <w:vAlign w:val="center"/>
          </w:tcPr>
          <w:p w:rsidR="003D5509" w:rsidRDefault="003D5509" w:rsidP="00F05A75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70</w:t>
            </w:r>
          </w:p>
        </w:tc>
        <w:tc>
          <w:tcPr>
            <w:tcW w:w="1134" w:type="dxa"/>
            <w:vAlign w:val="center"/>
          </w:tcPr>
          <w:p w:rsidR="003D5509" w:rsidRDefault="003D5509" w:rsidP="00F05A75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4915</w:t>
            </w:r>
          </w:p>
        </w:tc>
        <w:tc>
          <w:tcPr>
            <w:tcW w:w="1275" w:type="dxa"/>
            <w:vAlign w:val="center"/>
          </w:tcPr>
          <w:p w:rsidR="003D5509" w:rsidRDefault="003D5509" w:rsidP="00F05A75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4.84</w:t>
            </w:r>
          </w:p>
        </w:tc>
        <w:tc>
          <w:tcPr>
            <w:tcW w:w="1276" w:type="dxa"/>
            <w:vAlign w:val="center"/>
          </w:tcPr>
          <w:p w:rsidR="003D5509" w:rsidRDefault="003D5509" w:rsidP="00F05A75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0.33</w:t>
            </w:r>
          </w:p>
        </w:tc>
        <w:tc>
          <w:tcPr>
            <w:tcW w:w="1175" w:type="dxa"/>
            <w:vAlign w:val="center"/>
          </w:tcPr>
          <w:p w:rsidR="003D5509" w:rsidRDefault="003D5509" w:rsidP="00F05A75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2.96</w:t>
            </w:r>
          </w:p>
        </w:tc>
        <w:tc>
          <w:tcPr>
            <w:tcW w:w="1513" w:type="dxa"/>
            <w:vAlign w:val="center"/>
          </w:tcPr>
          <w:p w:rsidR="003D5509" w:rsidRDefault="003D5509" w:rsidP="00F05A75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3.08</w:t>
            </w:r>
          </w:p>
        </w:tc>
      </w:tr>
      <w:tr w:rsidR="003D5509" w:rsidTr="00F05A75">
        <w:tc>
          <w:tcPr>
            <w:tcW w:w="1555" w:type="dxa"/>
            <w:vAlign w:val="center"/>
          </w:tcPr>
          <w:p w:rsidR="003D5509" w:rsidRDefault="003D5509" w:rsidP="00F05A75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1996 – 2000</w:t>
            </w:r>
          </w:p>
        </w:tc>
        <w:tc>
          <w:tcPr>
            <w:tcW w:w="1134" w:type="dxa"/>
            <w:vAlign w:val="center"/>
          </w:tcPr>
          <w:p w:rsidR="003D5509" w:rsidRDefault="003D5509" w:rsidP="00F05A75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36</w:t>
            </w:r>
          </w:p>
        </w:tc>
        <w:tc>
          <w:tcPr>
            <w:tcW w:w="1134" w:type="dxa"/>
            <w:vAlign w:val="center"/>
          </w:tcPr>
          <w:p w:rsidR="003D5509" w:rsidRDefault="003D5509" w:rsidP="00F05A75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6196</w:t>
            </w:r>
          </w:p>
        </w:tc>
        <w:tc>
          <w:tcPr>
            <w:tcW w:w="1275" w:type="dxa"/>
            <w:vAlign w:val="center"/>
          </w:tcPr>
          <w:p w:rsidR="003D5509" w:rsidRDefault="003D5509" w:rsidP="00F05A75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5.4</w:t>
            </w:r>
          </w:p>
        </w:tc>
        <w:tc>
          <w:tcPr>
            <w:tcW w:w="1276" w:type="dxa"/>
            <w:vAlign w:val="center"/>
          </w:tcPr>
          <w:p w:rsidR="003D5509" w:rsidRDefault="003D5509" w:rsidP="00F05A75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0.29</w:t>
            </w:r>
          </w:p>
        </w:tc>
        <w:tc>
          <w:tcPr>
            <w:tcW w:w="1175" w:type="dxa"/>
            <w:vAlign w:val="center"/>
          </w:tcPr>
          <w:p w:rsidR="003D5509" w:rsidRDefault="003D5509" w:rsidP="00F05A75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3.34</w:t>
            </w:r>
          </w:p>
        </w:tc>
        <w:tc>
          <w:tcPr>
            <w:tcW w:w="1513" w:type="dxa"/>
            <w:vAlign w:val="center"/>
          </w:tcPr>
          <w:p w:rsidR="003D5509" w:rsidRDefault="003D5509" w:rsidP="00F05A75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3.4</w:t>
            </w:r>
          </w:p>
        </w:tc>
      </w:tr>
      <w:tr w:rsidR="003D5509" w:rsidTr="00F05A75">
        <w:tc>
          <w:tcPr>
            <w:tcW w:w="1555" w:type="dxa"/>
            <w:vAlign w:val="center"/>
          </w:tcPr>
          <w:p w:rsidR="003D5509" w:rsidRDefault="003D5509" w:rsidP="00F05A75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2001 – 2005</w:t>
            </w:r>
          </w:p>
        </w:tc>
        <w:tc>
          <w:tcPr>
            <w:tcW w:w="1134" w:type="dxa"/>
            <w:vAlign w:val="center"/>
          </w:tcPr>
          <w:p w:rsidR="003D5509" w:rsidRDefault="003D5509" w:rsidP="00F05A75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32</w:t>
            </w:r>
          </w:p>
        </w:tc>
        <w:tc>
          <w:tcPr>
            <w:tcW w:w="1134" w:type="dxa"/>
            <w:vAlign w:val="center"/>
          </w:tcPr>
          <w:p w:rsidR="003D5509" w:rsidRDefault="003D5509" w:rsidP="00F05A75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6975</w:t>
            </w:r>
          </w:p>
        </w:tc>
        <w:tc>
          <w:tcPr>
            <w:tcW w:w="1275" w:type="dxa"/>
            <w:vAlign w:val="center"/>
          </w:tcPr>
          <w:p w:rsidR="003D5509" w:rsidRDefault="003D5509" w:rsidP="00F05A75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5.97</w:t>
            </w:r>
          </w:p>
        </w:tc>
        <w:tc>
          <w:tcPr>
            <w:tcW w:w="1276" w:type="dxa"/>
            <w:vAlign w:val="center"/>
          </w:tcPr>
          <w:p w:rsidR="003D5509" w:rsidRDefault="003D5509" w:rsidP="00F05A75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0.26</w:t>
            </w:r>
          </w:p>
        </w:tc>
        <w:tc>
          <w:tcPr>
            <w:tcW w:w="1175" w:type="dxa"/>
            <w:vAlign w:val="center"/>
          </w:tcPr>
          <w:p w:rsidR="003D5509" w:rsidRDefault="003D5509" w:rsidP="00F05A75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3.81</w:t>
            </w:r>
          </w:p>
        </w:tc>
        <w:tc>
          <w:tcPr>
            <w:tcW w:w="1513" w:type="dxa"/>
            <w:vAlign w:val="center"/>
          </w:tcPr>
          <w:p w:rsidR="003D5509" w:rsidRDefault="003D5509" w:rsidP="00F05A75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3.86</w:t>
            </w:r>
          </w:p>
        </w:tc>
      </w:tr>
      <w:tr w:rsidR="003D5509" w:rsidTr="00F05A75">
        <w:tc>
          <w:tcPr>
            <w:tcW w:w="1555" w:type="dxa"/>
            <w:vAlign w:val="center"/>
          </w:tcPr>
          <w:p w:rsidR="003D5509" w:rsidRDefault="003D5509" w:rsidP="00F05A75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2006 -2010</w:t>
            </w:r>
          </w:p>
        </w:tc>
        <w:tc>
          <w:tcPr>
            <w:tcW w:w="1134" w:type="dxa"/>
            <w:vAlign w:val="center"/>
          </w:tcPr>
          <w:p w:rsidR="003D5509" w:rsidRDefault="003D5509" w:rsidP="00F05A75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26</w:t>
            </w:r>
          </w:p>
        </w:tc>
        <w:tc>
          <w:tcPr>
            <w:tcW w:w="1134" w:type="dxa"/>
            <w:vAlign w:val="center"/>
          </w:tcPr>
          <w:p w:rsidR="003D5509" w:rsidRDefault="003D5509" w:rsidP="00F05A75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8599</w:t>
            </w:r>
          </w:p>
        </w:tc>
        <w:tc>
          <w:tcPr>
            <w:tcW w:w="1275" w:type="dxa"/>
            <w:vAlign w:val="center"/>
          </w:tcPr>
          <w:p w:rsidR="003D5509" w:rsidRDefault="003D5509" w:rsidP="00F05A75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6.67</w:t>
            </w:r>
          </w:p>
        </w:tc>
        <w:tc>
          <w:tcPr>
            <w:tcW w:w="1276" w:type="dxa"/>
            <w:vAlign w:val="center"/>
          </w:tcPr>
          <w:p w:rsidR="003D5509" w:rsidRDefault="003D5509" w:rsidP="00F05A75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.23</w:t>
            </w:r>
          </w:p>
        </w:tc>
        <w:tc>
          <w:tcPr>
            <w:tcW w:w="1175" w:type="dxa"/>
            <w:vAlign w:val="center"/>
          </w:tcPr>
          <w:p w:rsidR="003D5509" w:rsidRDefault="003D5509" w:rsidP="00F05A75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4.23</w:t>
            </w:r>
          </w:p>
        </w:tc>
        <w:tc>
          <w:tcPr>
            <w:tcW w:w="1513" w:type="dxa"/>
            <w:vAlign w:val="center"/>
          </w:tcPr>
          <w:p w:rsidR="003D5509" w:rsidRDefault="003D5509" w:rsidP="00F05A75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4.28</w:t>
            </w:r>
          </w:p>
        </w:tc>
      </w:tr>
      <w:tr w:rsidR="003D5509" w:rsidTr="00F05A75">
        <w:tc>
          <w:tcPr>
            <w:tcW w:w="1555" w:type="dxa"/>
            <w:vAlign w:val="center"/>
          </w:tcPr>
          <w:p w:rsidR="003D5509" w:rsidRDefault="003D5509" w:rsidP="00F05A75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2011 - 2018</w:t>
            </w:r>
          </w:p>
        </w:tc>
        <w:tc>
          <w:tcPr>
            <w:tcW w:w="1134" w:type="dxa"/>
            <w:vAlign w:val="center"/>
          </w:tcPr>
          <w:p w:rsidR="003D5509" w:rsidRDefault="003D5509" w:rsidP="00F05A75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42</w:t>
            </w:r>
          </w:p>
        </w:tc>
        <w:tc>
          <w:tcPr>
            <w:tcW w:w="1134" w:type="dxa"/>
            <w:vAlign w:val="center"/>
          </w:tcPr>
          <w:p w:rsidR="003D5509" w:rsidRDefault="003D5509" w:rsidP="00F05A75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16905</w:t>
            </w:r>
          </w:p>
        </w:tc>
        <w:tc>
          <w:tcPr>
            <w:tcW w:w="1275" w:type="dxa"/>
            <w:vAlign w:val="center"/>
          </w:tcPr>
          <w:p w:rsidR="003D5509" w:rsidRDefault="003D5509" w:rsidP="00F05A75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7.63</w:t>
            </w:r>
          </w:p>
        </w:tc>
        <w:tc>
          <w:tcPr>
            <w:tcW w:w="1276" w:type="dxa"/>
            <w:vAlign w:val="center"/>
          </w:tcPr>
          <w:p w:rsidR="003D5509" w:rsidRDefault="003D5509" w:rsidP="00F05A75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0.24</w:t>
            </w:r>
          </w:p>
        </w:tc>
        <w:tc>
          <w:tcPr>
            <w:tcW w:w="1175" w:type="dxa"/>
            <w:vAlign w:val="center"/>
          </w:tcPr>
          <w:p w:rsidR="003D5509" w:rsidRDefault="003D5509" w:rsidP="00F05A75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4.14</w:t>
            </w:r>
          </w:p>
        </w:tc>
        <w:tc>
          <w:tcPr>
            <w:tcW w:w="1513" w:type="dxa"/>
            <w:vAlign w:val="center"/>
          </w:tcPr>
          <w:p w:rsidR="003D5509" w:rsidRDefault="003D5509" w:rsidP="00F05A75">
            <w:pPr>
              <w:spacing w:line="48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4.17</w:t>
            </w:r>
          </w:p>
        </w:tc>
      </w:tr>
    </w:tbl>
    <w:p w:rsidR="00241B7E" w:rsidRDefault="00241B7E">
      <w:bookmarkStart w:id="1" w:name="_GoBack"/>
      <w:bookmarkEnd w:id="1"/>
    </w:p>
    <w:sectPr w:rsidR="00241B7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55BA"/>
    <w:rsid w:val="00241B7E"/>
    <w:rsid w:val="003D5509"/>
    <w:rsid w:val="00F35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E8FE86-D53B-4E1A-BEA7-E92CE512A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550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D55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343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illya martynov</dc:creator>
  <cp:keywords/>
  <dc:description/>
  <cp:lastModifiedBy>illya martynov</cp:lastModifiedBy>
  <cp:revision>2</cp:revision>
  <dcterms:created xsi:type="dcterms:W3CDTF">2019-11-20T18:01:00Z</dcterms:created>
  <dcterms:modified xsi:type="dcterms:W3CDTF">2019-11-20T18:01:00Z</dcterms:modified>
</cp:coreProperties>
</file>